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Pobreza e humildade levam ao Céu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Certo dia, um príncipe andava passeando pelos campos, muito triste e pensativo.</w:t>
      </w:r>
    </w:p>
    <w:p>
      <w:pPr>
        <w:pStyle w:val="BodyText"/>
        <w:spacing w:line="295" w:lineRule="auto" w:before="1"/>
        <w:ind w:left="110"/>
        <w:jc w:val="both"/>
      </w:pPr>
      <w:r>
        <w:rPr/>
        <w:t>Contemplando o céu, de um azul tão límpido,  suspirou,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Como se deve estar bem lá em cima!</w:t>
      </w:r>
    </w:p>
    <w:p>
      <w:pPr>
        <w:pStyle w:val="BodyText"/>
        <w:spacing w:line="295" w:lineRule="auto" w:before="53"/>
        <w:ind w:left="110"/>
        <w:jc w:val="both"/>
      </w:pPr>
      <w:r>
        <w:rPr/>
        <w:t>Nisto passou por ele um velho mendigo. O príncipe dirigiu-lhe amavelmente a palavra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937" w:firstLine="0"/>
        <w:jc w:val="left"/>
        <w:rPr>
          <w:sz w:val="20"/>
        </w:rPr>
      </w:pPr>
      <w:r>
        <w:rPr>
          <w:sz w:val="20"/>
        </w:rPr>
        <w:t>Como poderei entrar no Céu? O velho respondeu: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 pobreza e humildade. Veste os meus farrapos, peregrina durante sete anos pelo mundo e aprende a conhecer a miséria. Nunca aceites dinheiro mas, quando estiveres com fome, pede</w:t>
      </w:r>
      <w:r>
        <w:rPr>
          <w:spacing w:val="19"/>
          <w:sz w:val="20"/>
        </w:rPr>
        <w:t> </w:t>
      </w:r>
      <w:r>
        <w:rPr>
          <w:sz w:val="20"/>
        </w:rPr>
        <w:t>aos</w:t>
      </w:r>
      <w:r>
        <w:rPr>
          <w:spacing w:val="14"/>
          <w:sz w:val="20"/>
        </w:rPr>
        <w:t> </w:t>
      </w:r>
      <w:r>
        <w:rPr>
          <w:sz w:val="20"/>
        </w:rPr>
        <w:t>corações generosos um bocado de pão; assim te aproximarás do Céu.</w:t>
      </w:r>
    </w:p>
    <w:p>
      <w:pPr>
        <w:pStyle w:val="BodyText"/>
        <w:spacing w:line="295" w:lineRule="auto" w:before="2"/>
        <w:ind w:left="110"/>
        <w:jc w:val="both"/>
      </w:pPr>
      <w:r>
        <w:rPr/>
        <w:t>O príncipe despojou-se das ricas vestimentas e  das suas joias e vestiu os andrajos do mendigo. Partiu e andou perambulando pelo mundo, entregue</w:t>
      </w:r>
      <w:r>
        <w:rPr>
          <w:spacing w:val="19"/>
        </w:rPr>
        <w:t> </w:t>
      </w:r>
      <w:r>
        <w:rPr/>
        <w:t>à</w:t>
      </w:r>
      <w:r>
        <w:rPr>
          <w:spacing w:val="14"/>
        </w:rPr>
        <w:t> </w:t>
      </w:r>
      <w:r>
        <w:rPr/>
        <w:t>mais negra miséria. Só aceitava um pouco de comida, não falava com ninguém e rogava, encarecidamente, a Deus que o recebesse um dia no paraíso.</w:t>
      </w:r>
    </w:p>
    <w:p>
      <w:pPr>
        <w:pStyle w:val="BodyText"/>
        <w:spacing w:line="295" w:lineRule="auto" w:before="2"/>
        <w:ind w:left="110"/>
        <w:jc w:val="both"/>
      </w:pPr>
      <w:r>
        <w:rPr/>
        <w:t>Transcorridos os sete anos, o príncipe regressou ao castelo de seu pai, mas lá ninguém o reconheceu. Ele dirigiu-se aos criados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Ide comunicar a meus pais que voltei.</w:t>
      </w:r>
    </w:p>
    <w:p>
      <w:pPr>
        <w:pStyle w:val="BodyText"/>
        <w:spacing w:line="295" w:lineRule="auto" w:before="53"/>
        <w:ind w:left="110"/>
        <w:jc w:val="both"/>
      </w:pPr>
      <w:r>
        <w:rPr/>
        <w:t>Os criados, porém, não podiam acreditar no pobre mendigo, escarneceram-no e não deram importância  ao que dizia. Então, ele tornou 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Ide chamar meus irmãos, dizei-lhes que desçam, pois tenho grande saudade deles.</w:t>
      </w:r>
    </w:p>
    <w:p>
      <w:pPr>
        <w:pStyle w:val="BodyText"/>
        <w:spacing w:line="295" w:lineRule="auto" w:before="2"/>
        <w:ind w:left="110"/>
        <w:jc w:val="both"/>
      </w:pPr>
      <w:r>
        <w:rPr/>
        <w:t>Nem isto os criados quiseram fazer; por fim um deles falou com os outros filhos do rei e contou-lhes o ocorrido; mas estes não acreditaram e não deram maior atenção ao mendigo.</w:t>
      </w:r>
    </w:p>
    <w:p>
      <w:pPr>
        <w:pStyle w:val="BodyText"/>
        <w:spacing w:line="295" w:lineRule="auto" w:before="2"/>
        <w:ind w:left="110"/>
        <w:jc w:val="both"/>
      </w:pPr>
      <w:r>
        <w:rPr/>
        <w:t>Então, o infeliz escreveu uma carta à sua mãe, narrando-lhe toda a sua miséria, mas sem contar que era filho dela.</w:t>
      </w:r>
    </w:p>
    <w:p>
      <w:pPr>
        <w:pStyle w:val="BodyText"/>
        <w:spacing w:line="295" w:lineRule="auto" w:before="2"/>
        <w:ind w:left="110"/>
        <w:jc w:val="both"/>
      </w:pPr>
      <w:r>
        <w:rPr/>
        <w:t>A rainha, condoída, mandou que lhe arranjassem um lugar no desvão de uma escada e ordenou aos criados que lhe levassem comida todos os dias. Mas um dos criados era perverso e resmungava: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Para que precisa esse andrajoso de boa comida! Guardava a comida para si ou então dava-a aos cães, levando ao príncipe, já muito depauperado, apenas um jarro de água.</w:t>
      </w:r>
    </w:p>
    <w:p>
      <w:pPr>
        <w:pStyle w:val="BodyText"/>
        <w:spacing w:line="295" w:lineRule="auto" w:before="91"/>
        <w:ind w:left="110" w:right="119"/>
      </w:pPr>
      <w:r>
        <w:rPr/>
        <w:br w:type="column"/>
      </w:r>
      <w:r>
        <w:rPr/>
        <w:t>O outro criado, porém, era bondoso e honesto. Levava, escrupulosamente, tudo que lhe davam para o pobre príncipe. Não era lá muito, contudo, apesar de pouco, ele pôde viver algum tempo. Com a maior paciência, o príncipe suportava tudo, mas ia enfraquecendo cada Ao sentir que seu estado se agravava, o príncipe pediu para receber o Viático. Durante a celebração da missa, todos os sinos da cidade e das redondezas começaram  a tocar por si mesmos. Ao terminar a missa, o padre  foi ver o moribundo debaixo da escada, mas ele jazia morto, tendo numa das mãos uma rosa e na outra um lírio.</w:t>
      </w:r>
    </w:p>
    <w:p>
      <w:pPr>
        <w:pStyle w:val="BodyText"/>
        <w:spacing w:line="295" w:lineRule="auto" w:before="1"/>
        <w:ind w:left="110"/>
      </w:pPr>
      <w:r>
        <w:rPr/>
        <w:t>Junto dele encontraram um papel onde estava escrita a sua história.</w:t>
      </w:r>
    </w:p>
    <w:p>
      <w:pPr>
        <w:pStyle w:val="BodyText"/>
        <w:spacing w:line="295" w:lineRule="auto" w:before="2"/>
        <w:ind w:left="110"/>
      </w:pPr>
      <w:r>
        <w:rPr/>
        <w:t>Quando foi sepultado, de um lado da sepultura nasceu uma rosa e do outro, um lírio.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pobreza_e_humildade_levam_ao_ce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Pobreza e humildade levam ao C鵀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2017-02-23T13:42:49Z</dcterms:created>
  <dcterms:modified xsi:type="dcterms:W3CDTF">2017-02-23T13:42:49Z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