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both"/>
        <w:rPr>
          <w:b/>
          <w:sz w:val="28"/>
        </w:rPr>
      </w:pPr>
      <w:hyperlink r:id="rId5">
        <w:r>
          <w:rPr>
            <w:b/>
            <w:sz w:val="28"/>
          </w:rPr>
          <w:t>O mingau doce</w:t>
        </w:r>
      </w:hyperlink>
    </w:p>
    <w:p>
      <w:pPr>
        <w:pStyle w:val="BodyText"/>
        <w:rPr>
          <w:b/>
          <w:sz w:val="30"/>
        </w:rPr>
      </w:pPr>
    </w:p>
    <w:p>
      <w:pPr>
        <w:pStyle w:val="BodyText"/>
        <w:spacing w:line="295" w:lineRule="auto" w:before="261"/>
        <w:ind w:left="110" w:right="5211"/>
        <w:jc w:val="both"/>
      </w:pPr>
      <w:r>
        <w:rPr/>
        <w:t>Houve, uma vez, uma moça paupérrima, embora muito piedosa, que vivia só com a mãe.</w:t>
      </w:r>
    </w:p>
    <w:p>
      <w:pPr>
        <w:pStyle w:val="BodyText"/>
        <w:spacing w:line="295" w:lineRule="auto" w:before="1"/>
        <w:ind w:left="110" w:right="5211"/>
        <w:jc w:val="both"/>
      </w:pPr>
      <w:r>
        <w:rPr/>
        <w:t>Chegou um dia em que nada mais tinham para comer; então a moça foi à floresta em procura de alguma coisa e lá encontrou uma velha que conhecia a sua situação; muito penalizada, a velha deu-lhe uma panelinha que bastava dizer: "panelinha, faz mingau" e logo a panelinha preparava um mingau doce, de farinha, que era uma delícia; e bastava dizer; "chega, panelinha!" e ela parava de fazer mingau.</w:t>
      </w:r>
    </w:p>
    <w:p>
      <w:pPr>
        <w:pStyle w:val="BodyText"/>
        <w:spacing w:line="295" w:lineRule="auto" w:before="1"/>
        <w:ind w:left="110" w:right="5211"/>
        <w:jc w:val="both"/>
      </w:pPr>
      <w:r>
        <w:rPr/>
        <w:t>A moça correu para levar a panelinha à mãe; desde, então, ficaram livres da fome e da penúria, e elas comiam mingau doce sempre que queriam.</w:t>
      </w:r>
    </w:p>
    <w:p>
      <w:pPr>
        <w:pStyle w:val="BodyText"/>
        <w:spacing w:line="295" w:lineRule="auto" w:before="1"/>
        <w:ind w:left="110" w:right="5211"/>
        <w:jc w:val="both"/>
      </w:pPr>
      <w:r>
        <w:rPr/>
        <w:t>Um dia em que a moça tivera de sair, a mãe disse: "faz mingau, panelinha!." A panelinha pôs-se a fazer o delicioso mingau e a mãe comeu, comeu, até não  poder mais. Agora queria mandar a panelinha parar mas não sabia a palavra convencional. E a panelinha continuou fazendo mingau, o mingau foi aumentando, aumentando, e transbordou, e encheu a cozinha, e encheu toda a casa, e encheu a casa da vizinha, e a  casa sucessiva, encheu a rua e tudo o mais, como se quisesse alimentar o mundo inteiro, e ninguém sabia o que fazer para sair dessa entalada.</w:t>
      </w:r>
    </w:p>
    <w:p>
      <w:pPr>
        <w:pStyle w:val="BodyText"/>
        <w:spacing w:line="295" w:lineRule="auto" w:before="1"/>
        <w:ind w:left="110" w:right="5211"/>
        <w:jc w:val="both"/>
      </w:pPr>
      <w:r>
        <w:rPr/>
        <w:t>Faltava apenas encher uma última casa quando, finalmente, chegou a moça que disse:</w:t>
      </w:r>
    </w:p>
    <w:p>
      <w:pPr>
        <w:pStyle w:val="BodyText"/>
        <w:spacing w:before="2"/>
        <w:ind w:left="110"/>
        <w:jc w:val="both"/>
      </w:pPr>
      <w:r>
        <w:rPr/>
        <w:t>- Chega, panelinha!</w:t>
      </w:r>
    </w:p>
    <w:p>
      <w:pPr>
        <w:pStyle w:val="BodyText"/>
        <w:spacing w:line="295" w:lineRule="auto" w:before="53"/>
        <w:ind w:left="110" w:right="5211"/>
        <w:jc w:val="both"/>
      </w:pPr>
      <w:r>
        <w:rPr/>
        <w:t>A panelinha logo parou de fazer mingau; mas quem quisesse ir à cidade, tinha que abrir caminho comendo mingau.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2121"/>
      </w:pPr>
      <w:r>
        <w:rPr/>
        <w:t>* * *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spacing w:before="93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o_mingau_doce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mingau doce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2017-02-23T13:16:30Z</dcterms:created>
  <dcterms:modified xsi:type="dcterms:W3CDTF">2017-02-23T13:16:30Z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