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5">
        <w:r>
          <w:rPr>
            <w:b/>
            <w:sz w:val="28"/>
          </w:rPr>
          <w:t>O festim celestial</w:t>
        </w:r>
      </w:hyperlink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40"/>
          <w:pgMar w:top="1260" w:bottom="280" w:left="1080" w:right="1080"/>
        </w:sectPr>
      </w:pPr>
    </w:p>
    <w:p>
      <w:pPr>
        <w:pStyle w:val="BodyText"/>
        <w:spacing w:line="295" w:lineRule="auto" w:before="91"/>
        <w:ind w:left="110"/>
        <w:jc w:val="both"/>
      </w:pPr>
      <w:r>
        <w:rPr/>
        <w:t>Certo dia, na igreja da aldeia, um pobre camponesinho ouviu o padre dizer no sermão:</w:t>
      </w:r>
    </w:p>
    <w:p>
      <w:pPr>
        <w:pStyle w:val="BodyText"/>
        <w:spacing w:line="295" w:lineRule="auto" w:before="1"/>
        <w:ind w:left="110"/>
        <w:jc w:val="both"/>
      </w:pPr>
      <w:r>
        <w:rPr/>
        <w:t>- Quem deseja entrar no reino dos céus, deve andar sempre direito.</w:t>
      </w:r>
    </w:p>
    <w:p>
      <w:pPr>
        <w:pStyle w:val="BodyText"/>
        <w:spacing w:line="295" w:lineRule="auto" w:before="2"/>
        <w:ind w:left="110"/>
        <w:jc w:val="both"/>
      </w:pPr>
      <w:r>
        <w:rPr/>
        <w:t>Não compreendendo o sentido figurado da frase, o camponesinho meteu-se a caminho, andando sempre para a frente, sem nunca se desviar, atravessando montes e vales.</w:t>
      </w:r>
    </w:p>
    <w:p>
      <w:pPr>
        <w:pStyle w:val="BodyText"/>
        <w:spacing w:line="295" w:lineRule="auto" w:before="2"/>
        <w:ind w:left="110"/>
        <w:jc w:val="both"/>
      </w:pPr>
      <w:r>
        <w:rPr/>
        <w:t>Por fim, chegou a uma grande cidade, no centro da qual havia esplêndida igreja, justamente na hora em que se celebrava a missa.</w:t>
      </w:r>
    </w:p>
    <w:p>
      <w:pPr>
        <w:pStyle w:val="BodyText"/>
        <w:spacing w:line="295" w:lineRule="auto" w:before="2"/>
        <w:ind w:left="110"/>
        <w:jc w:val="both"/>
      </w:pPr>
      <w:r>
        <w:rPr/>
        <w:t>Entrou nela e, ao ver toda aquela magnificência, julgou que tinha chegado ao céu e, cheio de intensa  felicidade, deixou-se ficar lá sentado.</w:t>
      </w:r>
    </w:p>
    <w:p>
      <w:pPr>
        <w:pStyle w:val="BodyText"/>
        <w:spacing w:line="295" w:lineRule="auto" w:before="2"/>
        <w:ind w:left="110"/>
        <w:jc w:val="both"/>
      </w:pPr>
      <w:r>
        <w:rPr/>
        <w:t>Terminada a missa, o sacristão ordenou-lhe que se retirasse, pois ia fechar a igreja, mas ele respondeu: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Não, não sairei daqui; sinto-me muito feliz por estar finalmente no céu.</w:t>
      </w:r>
    </w:p>
    <w:p>
      <w:pPr>
        <w:pStyle w:val="BodyText"/>
        <w:spacing w:line="295" w:lineRule="auto" w:before="2"/>
        <w:ind w:left="110"/>
        <w:jc w:val="both"/>
      </w:pPr>
      <w:r>
        <w:rPr/>
        <w:t>O sacristão foi procurar o vigário e contou-lhe que na igreja estava um rapazinho que não queria sair, porque julgava encontrar-se no Reino dos Céus.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Se ele julga isso, sinceramente, - respondeu o padre, - deixemo-lo na sua ilusão.</w:t>
      </w:r>
    </w:p>
    <w:p>
      <w:pPr>
        <w:pStyle w:val="BodyText"/>
        <w:spacing w:line="295" w:lineRule="auto" w:before="2"/>
        <w:ind w:left="110"/>
        <w:jc w:val="both"/>
      </w:pPr>
      <w:r>
        <w:rPr/>
        <w:t>Em seguida, foi ter com o rapazinho e perguntou-lhe  se queria trabalhar.</w:t>
      </w:r>
    </w:p>
    <w:p>
      <w:pPr>
        <w:pStyle w:val="BodyText"/>
        <w:spacing w:line="295" w:lineRule="auto" w:before="1"/>
        <w:ind w:left="110"/>
        <w:jc w:val="both"/>
      </w:pPr>
      <w:r>
        <w:rPr/>
        <w:t>O pequeno campônio respondeu que sim. Estava habituado a trabalhar, mas não queria sair do céu.</w:t>
      </w:r>
    </w:p>
    <w:p>
      <w:pPr>
        <w:pStyle w:val="BodyText"/>
        <w:spacing w:line="295" w:lineRule="auto" w:before="1"/>
        <w:ind w:left="110"/>
        <w:jc w:val="both"/>
      </w:pPr>
      <w:r>
        <w:rPr/>
        <w:t>Portanto, ficou na igreja, fazendo pequenos serviços de limpeza. E quando viu os fiéis chegar e ajoelhar- -se com grande devoção diante da imagem, esculpida em madeira, de Nossa Senhora com o Menino Jesus, ele pensou consigo mesmo: "Esse é o bom Deus!" Aproximo use-lhe 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0" w:firstLine="0"/>
        <w:jc w:val="both"/>
        <w:rPr>
          <w:sz w:val="20"/>
        </w:rPr>
      </w:pPr>
      <w:r>
        <w:rPr>
          <w:sz w:val="20"/>
        </w:rPr>
        <w:t>Ouve, bom Deus: como estás magro! Esta gente, por certo, deixa-te padecer fome. Mas eu hei de repartir contigo, diariamente, meu pão.</w:t>
      </w:r>
    </w:p>
    <w:p>
      <w:pPr>
        <w:pStyle w:val="BodyText"/>
        <w:spacing w:line="295" w:lineRule="auto" w:before="1"/>
        <w:ind w:left="110"/>
        <w:jc w:val="both"/>
      </w:pPr>
      <w:r>
        <w:rPr/>
        <w:t>E, desse dia em diante, levava, diariamente, metade da refeição à estátua, e a imagem comia-a.</w:t>
      </w:r>
    </w:p>
    <w:p>
      <w:pPr>
        <w:pStyle w:val="BodyText"/>
        <w:spacing w:line="295" w:lineRule="auto" w:before="2"/>
        <w:ind w:left="110"/>
        <w:jc w:val="both"/>
      </w:pPr>
      <w:r>
        <w:rPr/>
        <w:t>Decorridas algumas semanas, os fiéis notaram que a imagem crescia; estava engordando e ficando bem robusta. Todos se espantaram. Até o pobre vigário, que não entendia o que se passava, resolveu averiguar. Escondeu-se na igreja e seguiu os movimentos do menino. Então viu, com grande assombro, que ele repartia pão com a Virgem Maria e esta o comia.</w:t>
      </w:r>
    </w:p>
    <w:p>
      <w:pPr>
        <w:pStyle w:val="BodyText"/>
        <w:spacing w:line="295" w:lineRule="auto" w:before="91"/>
        <w:ind w:left="110" w:right="109"/>
        <w:jc w:val="both"/>
      </w:pPr>
      <w:r>
        <w:rPr/>
        <w:br w:type="column"/>
      </w:r>
      <w:r>
        <w:rPr/>
        <w:t>Algum tempo depois, o rapazinho caiu doente e durante oito dias não saiu do leito. Mas, assim que se levantou, como primeira coisa, foi levar comida à Virgem. O vigário seguiu-o e ouviu dizer: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Meu bom Deus, não fiques zangado se durante todos estes dias não te trouxe nada. Estive doente; não podia levantar-me!</w:t>
      </w:r>
    </w:p>
    <w:p>
      <w:pPr>
        <w:pStyle w:val="BodyText"/>
        <w:spacing w:before="2"/>
        <w:ind w:left="110"/>
        <w:jc w:val="both"/>
      </w:pPr>
      <w:r>
        <w:rPr/>
        <w:t>A estátua da Virgem, então, respondeu-lhe: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2" w:after="0"/>
        <w:ind w:left="110" w:right="108" w:firstLine="0"/>
        <w:jc w:val="both"/>
        <w:rPr>
          <w:sz w:val="20"/>
        </w:rPr>
      </w:pPr>
      <w:r>
        <w:rPr>
          <w:sz w:val="20"/>
        </w:rPr>
        <w:t>Tenho visto tua boa vontade em me seres agradável e isso me basta. No domingo próximo, virás comigo ao festim celestial.</w:t>
      </w:r>
    </w:p>
    <w:p>
      <w:pPr>
        <w:pStyle w:val="BodyText"/>
        <w:spacing w:line="295" w:lineRule="auto" w:before="2"/>
        <w:ind w:left="110" w:right="109"/>
        <w:jc w:val="both"/>
      </w:pPr>
      <w:r>
        <w:rPr/>
        <w:t>O rapaz ficou radiante de alegria e foi contar ao padre; este pediu-lhe que perguntasse à imagem se, também, podia ir junto. O rapaz ajoelhou-se e fez a pergunta.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Não, - respondeu a estátua, - só tu virás.</w:t>
      </w:r>
    </w:p>
    <w:p>
      <w:pPr>
        <w:pStyle w:val="BodyText"/>
        <w:spacing w:line="295" w:lineRule="auto" w:before="52"/>
        <w:ind w:left="110" w:right="108"/>
        <w:jc w:val="both"/>
      </w:pPr>
      <w:r>
        <w:rPr/>
        <w:t>O vigário pôs-se então, a prepará-lo para a comunhão, com grande contentamento do rapaz.</w:t>
      </w:r>
    </w:p>
    <w:p>
      <w:pPr>
        <w:pStyle w:val="BodyText"/>
        <w:spacing w:line="295" w:lineRule="auto" w:before="2"/>
        <w:ind w:left="110" w:right="108"/>
        <w:jc w:val="both"/>
      </w:pPr>
      <w:r>
        <w:rPr/>
        <w:t>E, no domingo seguinte, no momento em que recebia a Hóstia Sacrossanta, expirou. Deus levava-o a  participar do festim celestial.</w:t>
      </w:r>
    </w:p>
    <w:p>
      <w:pPr>
        <w:pStyle w:val="BodyText"/>
        <w:spacing w:before="3"/>
        <w:rPr>
          <w:sz w:val="32"/>
        </w:rPr>
      </w:pPr>
    </w:p>
    <w:p>
      <w:pPr>
        <w:pStyle w:val="BodyText"/>
        <w:ind w:left="2104" w:right="2104"/>
        <w:jc w:val="center"/>
      </w:pPr>
      <w:r>
        <w:rPr/>
        <w:t>* * *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9"/>
        </w:rPr>
      </w:pPr>
    </w:p>
    <w:p>
      <w:pPr>
        <w:spacing w:before="0"/>
        <w:ind w:left="0" w:right="108" w:firstLine="0"/>
        <w:jc w:val="right"/>
        <w:rPr>
          <w:sz w:val="16"/>
        </w:rPr>
      </w:pPr>
      <w:r>
        <w:rPr>
          <w:sz w:val="16"/>
        </w:rPr>
        <w:t>1</w:t>
      </w:r>
    </w:p>
    <w:sectPr>
      <w:type w:val="continuous"/>
      <w:pgSz w:w="11910" w:h="16840"/>
      <w:pgMar w:top="1260" w:bottom="280" w:left="1080" w:right="1080"/>
      <w:cols w:num="2" w:equalWidth="0">
        <w:col w:w="4533" w:space="569"/>
        <w:col w:w="46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17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61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02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43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85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6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67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08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50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grimmstories.com/pt/grimm_contos/o_festim_celestial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festim celestial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2017-02-23T13:21:34Z</dcterms:created>
  <dcterms:modified xsi:type="dcterms:W3CDTF">2017-02-23T13:21:34Z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