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both"/>
        <w:rPr>
          <w:b/>
          <w:sz w:val="28"/>
        </w:rPr>
      </w:pPr>
      <w:hyperlink r:id="rId5">
        <w:r>
          <w:rPr>
            <w:b/>
            <w:sz w:val="28"/>
          </w:rPr>
          <w:t>O copinho de Nossa Senhora</w:t>
        </w:r>
      </w:hyperlink>
    </w:p>
    <w:p>
      <w:pPr>
        <w:pStyle w:val="BodyText"/>
        <w:rPr>
          <w:b/>
          <w:sz w:val="30"/>
        </w:rPr>
      </w:pPr>
    </w:p>
    <w:p>
      <w:pPr>
        <w:pStyle w:val="BodyText"/>
        <w:spacing w:line="295" w:lineRule="auto" w:before="261"/>
        <w:ind w:left="110" w:right="5211"/>
        <w:jc w:val="both"/>
      </w:pPr>
      <w:r>
        <w:rPr/>
        <w:t>Certa vez um carro, transportando um pesado carregamento de vinho, atolara-se e, por mais esforços que empregasse, o carroceiro não conseguia tirá-lo do atoleiro.</w:t>
      </w:r>
    </w:p>
    <w:p>
      <w:pPr>
        <w:pStyle w:val="BodyText"/>
        <w:spacing w:line="295" w:lineRule="auto" w:before="2"/>
        <w:ind w:left="110" w:right="5211"/>
        <w:jc w:val="both"/>
      </w:pPr>
      <w:r>
        <w:rPr/>
        <w:t>Justamente nesse momento, ia passando por lá Nossa Senhora que, vendo a aflição em que se encontrava aquele pobre homem, lhe disse:</w:t>
      </w:r>
    </w:p>
    <w:p>
      <w:pPr>
        <w:pStyle w:val="ListParagraph"/>
        <w:numPr>
          <w:ilvl w:val="0"/>
          <w:numId w:val="1"/>
        </w:numPr>
        <w:tabs>
          <w:tab w:pos="236" w:val="left" w:leader="none"/>
        </w:tabs>
        <w:spacing w:line="295" w:lineRule="auto" w:before="2" w:after="0"/>
        <w:ind w:left="110" w:right="5211" w:firstLine="0"/>
        <w:jc w:val="both"/>
        <w:rPr>
          <w:sz w:val="20"/>
        </w:rPr>
      </w:pPr>
      <w:r>
        <w:rPr>
          <w:sz w:val="20"/>
        </w:rPr>
        <w:t>Estou cansada e com sede; dá-me um copo de vinho. Eu tirarei teu carro desse atoleiro.</w:t>
      </w:r>
    </w:p>
    <w:p>
      <w:pPr>
        <w:pStyle w:val="ListParagraph"/>
        <w:numPr>
          <w:ilvl w:val="0"/>
          <w:numId w:val="1"/>
        </w:numPr>
        <w:tabs>
          <w:tab w:pos="322" w:val="left" w:leader="none"/>
        </w:tabs>
        <w:spacing w:line="295" w:lineRule="auto" w:before="1" w:after="0"/>
        <w:ind w:left="110" w:right="5211" w:firstLine="0"/>
        <w:jc w:val="both"/>
        <w:rPr>
          <w:sz w:val="20"/>
        </w:rPr>
      </w:pPr>
      <w:r>
        <w:rPr>
          <w:sz w:val="20"/>
        </w:rPr>
        <w:t>Com todo o gosto! - respondeu o homem; - infelizmente, porém, não tenho copo para dar-lhe o vinho.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Então Nossa Senhora colheu uma florzinha branca listadinha de vermelho, chamada campânula e que tem o formato de um copinho, e apresentou-a ao carroceiro para que a enchesse.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O carroceiro encheu de vinho a flor e Nossa Senhora bebeu-o. No mesmo instante, o carro desatolou-se e o carroceiro pôde continuar a jornada.</w:t>
      </w:r>
    </w:p>
    <w:p>
      <w:pPr>
        <w:pStyle w:val="BodyText"/>
        <w:spacing w:line="295" w:lineRule="auto" w:before="1"/>
        <w:ind w:left="110" w:right="5211"/>
        <w:jc w:val="both"/>
      </w:pPr>
      <w:r>
        <w:rPr/>
        <w:t>Desde então, a pequena campânula ficou sendo denominada Copinho de Nossa Senhora.</w:t>
      </w:r>
    </w:p>
    <w:p>
      <w:pPr>
        <w:pStyle w:val="BodyText"/>
        <w:spacing w:before="2"/>
        <w:rPr>
          <w:sz w:val="32"/>
        </w:rPr>
      </w:pPr>
    </w:p>
    <w:p>
      <w:pPr>
        <w:pStyle w:val="BodyText"/>
        <w:ind w:left="2121"/>
      </w:pPr>
      <w:r>
        <w:rPr/>
        <w:t>* * *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4"/>
        </w:rPr>
      </w:pPr>
    </w:p>
    <w:p>
      <w:pPr>
        <w:spacing w:before="94"/>
        <w:ind w:left="0" w:right="108" w:firstLine="0"/>
        <w:jc w:val="right"/>
        <w:rPr>
          <w:sz w:val="16"/>
        </w:rPr>
      </w:pPr>
      <w:r>
        <w:rPr>
          <w:sz w:val="16"/>
        </w:rPr>
        <w:t>1</w:t>
      </w:r>
    </w:p>
    <w:sectPr>
      <w:type w:val="continuous"/>
      <w:pgSz w:w="11910" w:h="16840"/>
      <w:pgMar w:top="1260" w:bottom="28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25"/>
      </w:pPr>
      <w:rPr>
        <w:rFonts w:hint="default" w:ascii="Times New Roman" w:hAnsi="Times New Roman" w:eastAsia="Times New Roman" w:cs="Times New Roman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082" w:hanging="12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045" w:hanging="1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7" w:hanging="1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70" w:hanging="1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932" w:hanging="1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5" w:hanging="1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857" w:hanging="1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20" w:hanging="1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1"/>
      <w:ind w:left="110" w:right="5211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grimmstories.com/pt/grimm_contos/o_copinho_de_nossa_senhora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copinho de Nossa Senhora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2017-02-23T13:23:30Z</dcterms:created>
  <dcterms:modified xsi:type="dcterms:W3CDTF">2017-02-23T13:23:30Z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