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both"/>
        <w:rPr>
          <w:b/>
          <w:sz w:val="28"/>
        </w:rPr>
      </w:pPr>
      <w:hyperlink r:id="rId5">
        <w:r>
          <w:rPr>
            <w:b/>
            <w:sz w:val="28"/>
          </w:rPr>
          <w:t>As moedas roubadas</w:t>
        </w:r>
      </w:hyperlink>
    </w:p>
    <w:p>
      <w:pPr>
        <w:pStyle w:val="BodyText"/>
        <w:spacing w:before="0"/>
        <w:ind w:left="0" w:right="0"/>
        <w:jc w:val="left"/>
        <w:rPr>
          <w:b/>
          <w:sz w:val="30"/>
        </w:rPr>
      </w:pPr>
    </w:p>
    <w:p>
      <w:pPr>
        <w:pStyle w:val="BodyText"/>
        <w:spacing w:line="295" w:lineRule="auto" w:before="261"/>
      </w:pPr>
      <w:r>
        <w:rPr/>
        <w:t>Certa vez, ao meio-dia, estava uma família reunida à mesa e em sua companhia almoçava um amigo que fora visitá-la.</w:t>
      </w:r>
    </w:p>
    <w:p>
      <w:pPr>
        <w:pStyle w:val="BodyText"/>
        <w:spacing w:line="295" w:lineRule="auto" w:before="1"/>
      </w:pPr>
      <w:r>
        <w:rPr/>
        <w:t>Estavam todos comendo quando soaram as doze badaladas; nesse instante, o hóspede viu abrir-se a  porta e entrar um meninozinho pálido como a cera e todo vestido de branco. Sem olhar para nenhum lado e sem dizer uma palavra, o menino entrou e foi diretamente para o quarto vizinho. Daí a pouco, voltou do quarto e saiu, sempre silencioso, pela mesma porta pela qual entrara.</w:t>
      </w:r>
    </w:p>
    <w:p>
      <w:pPr>
        <w:pStyle w:val="BodyText"/>
        <w:spacing w:line="295" w:lineRule="auto"/>
      </w:pPr>
      <w:r>
        <w:rPr/>
        <w:t>No segundo e no terceiro dia, passou-se a mesma  coisa. Intrigado com aquilo, o hóspede perguntou ao chefe da família, seu amigo, de quem era aquele belo menino que sempre entrava na sala ao meio-dia em ponto.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Eu não o vi, - respondeu o dono da casa, - e nem posso imaginar quem seja.</w:t>
      </w:r>
    </w:p>
    <w:p>
      <w:pPr>
        <w:pStyle w:val="BodyText"/>
        <w:spacing w:line="295" w:lineRule="auto"/>
      </w:pPr>
      <w:r>
        <w:rPr/>
        <w:t>No dia seguinte, quando o menino surgiu, o hóspede indicou-o ao amigo, mas este não viu coisa alguma: a mãe e os outros filhos também nada viram. Então o hóspede levantou-se, foi até à porta do quarto, entreabriu-a ligeiramente e espiou. Viu lá dentro o menino sentado no chão, escarafunchando nas fendas do assoalho com os dedinhos ágeis; mas, percebendo o estranho que o observava, ele desapareceu.</w:t>
      </w:r>
    </w:p>
    <w:p>
      <w:pPr>
        <w:pStyle w:val="BodyText"/>
        <w:spacing w:line="295" w:lineRule="auto"/>
      </w:pPr>
      <w:r>
        <w:rPr/>
        <w:t>O hóspede então contou o que vira e descreveu exatamente como era a criança. A mãe logo a reconheceu e exclamou: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Ah! É o meu querido filhinho, que faleceu há quatro meses!</w:t>
      </w:r>
    </w:p>
    <w:p>
      <w:pPr>
        <w:pStyle w:val="BodyText"/>
        <w:spacing w:line="295" w:lineRule="auto"/>
      </w:pPr>
      <w:r>
        <w:rPr/>
        <w:t>Levantaram algumas tábuas do assoalho e acharam duas moedas. A mãe então percebeu tudo: eram as moedas que dera certa vez ao menino para que as entregasse a um pobre; ele porém pensara talvez que seria melhor comprar um doce com elas e as escondera nas fendas do assoalho. E devido a isto, não achava  paz na sepultura e vinha, todos os dias, justamente ao meio-dia, ver se as encontrava.</w:t>
      </w:r>
    </w:p>
    <w:p>
      <w:pPr>
        <w:pStyle w:val="BodyText"/>
        <w:spacing w:line="295" w:lineRule="auto"/>
      </w:pPr>
      <w:r>
        <w:rPr/>
        <w:t>Os pais deram aquele dinheiro a um pobre e desde esse dia, nunca mais foi visto o menino pálido, vestido de branco.</w:t>
      </w:r>
    </w:p>
    <w:p>
      <w:pPr>
        <w:pStyle w:val="BodyText"/>
        <w:spacing w:before="3"/>
        <w:ind w:left="0" w:right="0"/>
        <w:jc w:val="left"/>
        <w:rPr>
          <w:sz w:val="32"/>
        </w:rPr>
      </w:pPr>
    </w:p>
    <w:p>
      <w:pPr>
        <w:pStyle w:val="BodyText"/>
        <w:spacing w:before="0"/>
        <w:ind w:left="2121" w:right="0"/>
        <w:jc w:val="left"/>
      </w:pPr>
      <w:r>
        <w:rPr/>
        <w:t>* * *</w:t>
      </w:r>
    </w:p>
    <w:p>
      <w:pPr>
        <w:pStyle w:val="BodyText"/>
        <w:spacing w:before="0"/>
        <w:ind w:left="0" w:right="0"/>
        <w:jc w:val="left"/>
      </w:pPr>
    </w:p>
    <w:p>
      <w:pPr>
        <w:pStyle w:val="BodyText"/>
        <w:spacing w:before="0"/>
        <w:ind w:left="0" w:right="0"/>
        <w:jc w:val="left"/>
      </w:pPr>
    </w:p>
    <w:p>
      <w:pPr>
        <w:pStyle w:val="BodyText"/>
        <w:spacing w:before="0"/>
        <w:ind w:left="0" w:right="0"/>
        <w:jc w:val="left"/>
      </w:pPr>
    </w:p>
    <w:p>
      <w:pPr>
        <w:pStyle w:val="BodyText"/>
        <w:spacing w:before="0"/>
        <w:ind w:left="0" w:right="0"/>
        <w:jc w:val="left"/>
      </w:pPr>
    </w:p>
    <w:p>
      <w:pPr>
        <w:pStyle w:val="BodyText"/>
        <w:ind w:left="0" w:right="0"/>
        <w:jc w:val="left"/>
        <w:rPr>
          <w:sz w:val="27"/>
        </w:rPr>
      </w:pPr>
    </w:p>
    <w:p>
      <w:pPr>
        <w:spacing w:before="93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spacing w:val="-16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08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45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07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0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2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5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57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0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 w:right="5211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 w:right="5211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as_moedas_roubadas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moedas roubadas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2017-02-23T13:07:07Z</dcterms:created>
  <dcterms:modified xsi:type="dcterms:W3CDTF">2017-02-23T13:07:07Z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